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9C" w:rsidRPr="0075229C" w:rsidRDefault="0075229C" w:rsidP="0075229C">
      <w:pPr>
        <w:spacing w:before="100" w:beforeAutospacing="1" w:after="450" w:line="240" w:lineRule="auto"/>
        <w:outlineLvl w:val="0"/>
        <w:rPr>
          <w:rFonts w:ascii="roboto-bold" w:eastAsia="Times New Roman" w:hAnsi="roboto-bold" w:cs="Times New Roman"/>
          <w:b/>
          <w:bCs/>
          <w:color w:val="222222"/>
          <w:kern w:val="36"/>
          <w:sz w:val="63"/>
          <w:szCs w:val="63"/>
          <w:lang w:eastAsia="ru-RU"/>
        </w:rPr>
      </w:pPr>
      <w:r w:rsidRPr="0075229C">
        <w:rPr>
          <w:rFonts w:ascii="roboto-bold" w:eastAsia="Times New Roman" w:hAnsi="roboto-bold" w:cs="Times New Roman"/>
          <w:b/>
          <w:bCs/>
          <w:color w:val="222222"/>
          <w:kern w:val="36"/>
          <w:sz w:val="63"/>
          <w:szCs w:val="63"/>
          <w:lang w:eastAsia="ru-RU"/>
        </w:rPr>
        <w:t>Положение о проведении конкурса на лучший рисунок среди учащихся «Мы говорим «Нет!» коррупции»</w:t>
      </w:r>
    </w:p>
    <w:tbl>
      <w:tblPr>
        <w:tblW w:w="52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</w:tblGrid>
      <w:tr w:rsidR="0075229C" w:rsidRPr="0075229C" w:rsidTr="0075229C">
        <w:trPr>
          <w:tblCellSpacing w:w="0" w:type="dxa"/>
        </w:trPr>
        <w:tc>
          <w:tcPr>
            <w:tcW w:w="5250" w:type="dxa"/>
            <w:hideMark/>
          </w:tcPr>
          <w:p w:rsidR="0075229C" w:rsidRPr="0075229C" w:rsidRDefault="0075229C" w:rsidP="007522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75229C" w:rsidRPr="0075229C" w:rsidRDefault="0075229C" w:rsidP="007522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Администрации Главы</w:t>
            </w:r>
          </w:p>
          <w:p w:rsidR="0075229C" w:rsidRPr="0075229C" w:rsidRDefault="0075229C" w:rsidP="007522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Карелия</w:t>
            </w:r>
          </w:p>
          <w:p w:rsidR="0075229C" w:rsidRPr="0075229C" w:rsidRDefault="0075229C" w:rsidP="0075229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ноября 2019 года № 275</w:t>
            </w:r>
          </w:p>
        </w:tc>
      </w:tr>
    </w:tbl>
    <w:p w:rsidR="0075229C" w:rsidRPr="0075229C" w:rsidRDefault="0075229C" w:rsidP="0075229C">
      <w:pPr>
        <w:spacing w:before="100" w:beforeAutospacing="1" w:after="100" w:afterAutospacing="1" w:line="240" w:lineRule="auto"/>
        <w:jc w:val="center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bookmarkStart w:id="0" w:name="Par33"/>
      <w:bookmarkEnd w:id="0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Положение о проведении конкурса на лучший рисунок среди учащихся «Мы говорим «Нет!» коррупции»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1. Положение о проведении конкурса на лучший рисунок среди учащихся «Мы говорим «Нет!» коррупции» (далее – Положение, конкурс) определяет сроки и условия проведения конкурса, порядок подведения итогов конкурса.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2. Организатором конкурса является Администрация Главы Республики Карелия (далее - организатор конкурса).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3. Организатор конкурса осуществляет следующие функции: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объявляет о проведении конкурса;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осуществляет прием и регистрацию заявок на участие в конкурсе;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определяет соответствие работ установленным требованиям;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утверждает состав конкурсной комиссии;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организует награждение победителей конкурса.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4. </w:t>
      </w:r>
      <w:proofErr w:type="gramStart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Информация о проведении конкурса размещается Администрацией Главы Республики Карелия на Официальном интернет-портале Республики Карелия (https://gov.karelia.ru) не позднее трех дней до даты начала его проведения.</w:t>
      </w:r>
      <w:proofErr w:type="gramEnd"/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5. Конкурс является открытым и проводится в один этап. В конкурсе принимают участие дети - в возрасте от 7 до 16 лет включительно, учащиеся образовательных организаций Республики Карелия.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6. На конкурс принимаются творческие работы в формате рисунка.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lastRenderedPageBreak/>
        <w:t>7. Каждый участник конкурса представляет на конкурс один рисунок.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8. К рисункам предъявляются следующие требования: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рисунки выполняются детьми - непосредственными их авторами;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формат работ: А</w:t>
      </w:r>
      <w:proofErr w:type="gramStart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4</w:t>
      </w:r>
      <w:proofErr w:type="gramEnd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 (210 x 297 мм);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техника исполнения работ: любая техника рисования на любом материале;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на обратной стороне рисунка указываются контактный телефон, адрес электронной почты участника конкурса;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на титульной стороне рисунка в правом нижнем углу указывается: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фамилия, имя, отчество участника конкурса (полностью);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количество полных лет участника конкурса;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название творческой работы;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наименование образовательной организации и класс обучения.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9. Рисунки принимаются в виде сканированного или фотографического изображения (далее - изображение), с учетом следующих требований: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- формат изображения JPEG;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- изображение цветное 24 бита с разрешением от 150 до 300 </w:t>
      </w:r>
      <w:proofErr w:type="spellStart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dpi</w:t>
      </w:r>
      <w:proofErr w:type="spellEnd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- объем изображения не более 5 Мб.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10. Участники конкурса в период проведения конкурса направляют организатору конкурса на адрес электронной почты: government@gov10.ru: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изображение, отвечающее требованиям пункта 9 Положения;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сканированное или фотографическое изображение согласия законного представителя участника конкурса на обработку персональных данных по форме согласно приложению № 1 к Положению;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сканированное или фотографическое изображение согласия законного представителя участника конкурса на передачу организатору конкурса исключительного авторского права на рисунок согласно приложению № 2 к Положению.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11. Определение победителей конкурса осуществляется конкурсной комиссией в течени</w:t>
      </w:r>
      <w:proofErr w:type="gramStart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и</w:t>
      </w:r>
      <w:proofErr w:type="gramEnd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 xml:space="preserve"> 10 рабочих дней со дня окончания его проведения в соответствии со следующими критериями оценки рисунков: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соответствие тематике конкурса;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художественная выразительность;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lastRenderedPageBreak/>
        <w:t>оригинальность идеи;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аккуратность.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bookmarkStart w:id="1" w:name="P87"/>
      <w:bookmarkStart w:id="2" w:name="P118"/>
      <w:bookmarkEnd w:id="1"/>
      <w:bookmarkEnd w:id="2"/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12. Каждый член конкурсной комиссии оценивает представленные рисунки по 5-балльной шкале по каждому критерию, указанному в пункте 11 Положения.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13. Участник конкурса, набравший наибольшее количество баллов, признается победителем конкурса, ему присваивается первое место.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Участники конкурса, набравшие вторую и третью сумму баллов, признаются призерами конкурса и им присваиваются соответственно второе и третье места.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В случае, когда два и более участника конкурса набрали одинаковое количество баллов, победители и призеры конкурса определяются путем открытого голосования простым большинством голосов членов конкурсной комиссии. При равенстве голосов решающим является голос председателя конкурсной комиссии.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14. Все права на использование присланных рисунков участники конкурса безвозмездно передают организатору конкурса. Организатор конкурса не несут ответственности за нарушение участниками конкурса авторских прав.</w:t>
      </w:r>
    </w:p>
    <w:p w:rsidR="0075229C" w:rsidRPr="0075229C" w:rsidRDefault="0075229C" w:rsidP="0075229C">
      <w:pPr>
        <w:spacing w:before="100" w:beforeAutospacing="1" w:after="100" w:afterAutospacing="1" w:line="240" w:lineRule="auto"/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</w:pPr>
      <w:r w:rsidRPr="0075229C">
        <w:rPr>
          <w:rFonts w:ascii="roboto-regular" w:eastAsia="Times New Roman" w:hAnsi="roboto-regular" w:cs="Times New Roman"/>
          <w:color w:val="222222"/>
          <w:sz w:val="24"/>
          <w:szCs w:val="24"/>
          <w:lang w:eastAsia="ru-RU"/>
        </w:rPr>
        <w:t>Организатор конкурса вправе использовать рисунки, представленные на конкурс, материалы об участниках конкурса, победителях конкурса по своему усмотрению, в том числе в целях их распространения в средствах массовой информации, на конференциях, семинарах, круглых столах и других мероприятиях, а также при изготовлении полиграфической продукции.</w:t>
      </w:r>
    </w:p>
    <w:p w:rsidR="0075229C" w:rsidRPr="0075229C" w:rsidRDefault="0075229C" w:rsidP="0075229C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A7EEA" w:rsidRDefault="009A7EEA">
      <w:bookmarkStart w:id="3" w:name="_GoBack"/>
      <w:bookmarkEnd w:id="3"/>
    </w:p>
    <w:sectPr w:rsidR="009A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5C"/>
    <w:rsid w:val="0006655C"/>
    <w:rsid w:val="0075229C"/>
    <w:rsid w:val="009A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9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57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2023-09-12T14:05:00Z</dcterms:created>
  <dcterms:modified xsi:type="dcterms:W3CDTF">2023-09-12T14:06:00Z</dcterms:modified>
</cp:coreProperties>
</file>